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0F1E0C92" w:rsidR="003C796D" w:rsidRDefault="006F21D3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DICHIARAZIONI INTEGRATIVE </w:t>
      </w:r>
      <w:r w:rsidR="00664AAE">
        <w:rPr>
          <w:rFonts w:ascii="Garamond" w:hAnsi="Garamond"/>
          <w:b/>
        </w:rPr>
        <w:t>AI SENSI DEL</w:t>
      </w:r>
      <w:r>
        <w:rPr>
          <w:rFonts w:ascii="Garamond" w:hAnsi="Garamond"/>
          <w:b/>
        </w:rPr>
        <w:t xml:space="preserve"> D</w:t>
      </w:r>
      <w:r w:rsidR="0058518C">
        <w:rPr>
          <w:rFonts w:ascii="Garamond" w:hAnsi="Garamond"/>
          <w:b/>
        </w:rPr>
        <w:t>.</w:t>
      </w:r>
      <w:r>
        <w:rPr>
          <w:rFonts w:ascii="Garamond" w:hAnsi="Garamond"/>
          <w:b/>
        </w:rPr>
        <w:t>P</w:t>
      </w:r>
      <w:r w:rsidR="0058518C">
        <w:rPr>
          <w:rFonts w:ascii="Garamond" w:hAnsi="Garamond"/>
          <w:b/>
        </w:rPr>
        <w:t>.</w:t>
      </w:r>
      <w:r>
        <w:rPr>
          <w:rFonts w:ascii="Garamond" w:hAnsi="Garamond"/>
          <w:b/>
        </w:rPr>
        <w:t>R</w:t>
      </w:r>
      <w:r w:rsidR="0058518C">
        <w:rPr>
          <w:rFonts w:ascii="Garamond" w:hAnsi="Garamond"/>
          <w:b/>
        </w:rPr>
        <w:t>.</w:t>
      </w:r>
      <w:r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A73FF3">
      <w:pPr>
        <w:jc w:val="both"/>
        <w:rPr>
          <w:rFonts w:ascii="Garamond" w:hAnsi="Garamond"/>
          <w:b/>
          <w:bCs/>
          <w:iCs/>
        </w:rPr>
      </w:pPr>
    </w:p>
    <w:p w14:paraId="12B8B413" w14:textId="764D4EB5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52E0EFB4" w14:textId="396A3ED4" w:rsidR="003C796D" w:rsidRDefault="003C796D" w:rsidP="00E41C29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3BF919FE" w14:textId="38BC8AE8" w:rsidR="00C84E45" w:rsidRPr="006F21D3" w:rsidRDefault="00C84E45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LOTTO N.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5A91A75D" w:rsidR="003C796D" w:rsidRPr="006F21D3" w:rsidRDefault="005B2AB6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DICHIARA</w:t>
      </w:r>
      <w:r w:rsidR="003C796D" w:rsidRPr="006F21D3">
        <w:rPr>
          <w:rFonts w:ascii="Garamond" w:hAnsi="Garamond"/>
          <w:b/>
          <w:sz w:val="20"/>
          <w:szCs w:val="20"/>
        </w:rPr>
        <w:t>/</w:t>
      </w:r>
      <w:r>
        <w:rPr>
          <w:rFonts w:ascii="Garamond" w:hAnsi="Garamond"/>
          <w:b/>
          <w:sz w:val="20"/>
          <w:szCs w:val="20"/>
        </w:rPr>
        <w:t>DICHIARANO</w:t>
      </w:r>
    </w:p>
    <w:p w14:paraId="61C39054" w14:textId="4B1E64E2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016849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4DC8B53F" w14:textId="77777777" w:rsidR="00841423" w:rsidRPr="006F21D3" w:rsidRDefault="00841423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a)</w:t>
      </w:r>
      <w:r w:rsidRPr="006F21D3">
        <w:rPr>
          <w:rFonts w:ascii="Garamond" w:hAnsi="Garamond"/>
          <w:sz w:val="20"/>
          <w:szCs w:val="20"/>
        </w:rPr>
        <w:t xml:space="preserve"> del D.Lgs. 50/2016 (imprenditore individuale, anche artigiano, o società anche cooperativa);</w:t>
      </w:r>
    </w:p>
    <w:p w14:paraId="5207C084" w14:textId="52D4C880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b)</w:t>
      </w:r>
      <w:r w:rsidRPr="006F21D3">
        <w:rPr>
          <w:rFonts w:ascii="Garamond" w:hAnsi="Garamond"/>
          <w:sz w:val="20"/>
          <w:szCs w:val="20"/>
        </w:rPr>
        <w:t xml:space="preserve"> del D.Lgs. 50/2016 (consorzio fra società cooperative di produzione e lavoro o consorzio tra imprese artigiane), che intende concorrere per le seguenti imprese consorziate: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B49CC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2CBB6C3C" w14:textId="677FBA55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, tra imprenditori individuali, anche artigiani, società commerciali, società cooperative di produzione e lavoro),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che intende eseguire l’appalto con struttura propria;</w:t>
      </w:r>
    </w:p>
    <w:p w14:paraId="166FCF1C" w14:textId="34FBC7EB" w:rsidR="00841423" w:rsidRPr="006F21D3" w:rsidRDefault="001B49CC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Codice civile, tra imprenditori individuali, anche artigiani, società commerciali, società cooperative di produzione e lavoro), </w:t>
      </w:r>
      <w:r w:rsidR="00841423" w:rsidRPr="006F21D3">
        <w:rPr>
          <w:rFonts w:ascii="Garamond" w:hAnsi="Garamond"/>
          <w:sz w:val="20"/>
          <w:szCs w:val="20"/>
        </w:rPr>
        <w:t>che intende concorrere per le seguenti consorziate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</w:t>
      </w:r>
      <w:r w:rsidR="00841423" w:rsidRPr="006F21D3">
        <w:rPr>
          <w:rFonts w:ascii="Garamond" w:hAnsi="Garamond"/>
          <w:sz w:val="20"/>
          <w:szCs w:val="20"/>
        </w:rPr>
        <w:t>[</w:t>
      </w:r>
      <w:r w:rsidR="00841423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="00841423" w:rsidRPr="006F21D3">
        <w:rPr>
          <w:rFonts w:ascii="Garamond" w:hAnsi="Garamond"/>
          <w:sz w:val="20"/>
          <w:szCs w:val="20"/>
        </w:rPr>
        <w:t>]</w:t>
      </w:r>
    </w:p>
    <w:p w14:paraId="25C9BB62" w14:textId="589901AA" w:rsidR="00A72661" w:rsidRPr="006F21D3" w:rsidRDefault="00841423" w:rsidP="000C1AF4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d)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(raggruppamento temporaneo di concorrenti), costituito/costituendo dai soggetti di cui alle precedenti lettere a), b) e c), </w:t>
      </w:r>
    </w:p>
    <w:p w14:paraId="47265DB1" w14:textId="44FF9AE3" w:rsidR="00A72661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capogruppo mandataria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6311DFA1" w14:textId="2D5BB7A8" w:rsidR="00841423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mandanti: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B35A423" w14:textId="67D0B2A1" w:rsidR="00841423" w:rsidRPr="006F21D3" w:rsidRDefault="00841423" w:rsidP="005F5553">
      <w:pPr>
        <w:spacing w:line="360" w:lineRule="auto"/>
        <w:ind w:left="709" w:hanging="425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e)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(consorzio ordinario di concorrenti di cui all'art. 2602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 xml:space="preserve">), costituito/costituendo tra i soggetti di cui alle precedenti lettere a), b) e c), </w:t>
      </w:r>
    </w:p>
    <w:p w14:paraId="6C811621" w14:textId="03AD849F" w:rsidR="00841423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la seguente impresa capofila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3A262A09" w14:textId="3EDC8E75" w:rsidR="00A72661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>con le seguenti imprese consorziate: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015D755F" w14:textId="70D049D7" w:rsidR="00841423" w:rsidRPr="006F21D3" w:rsidRDefault="00841423" w:rsidP="001B49CC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sym w:font="Symbol" w:char="F0A0"/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ab/>
        <w:t xml:space="preserve">consorzio ordinario di concorrenti costituito in forma di società ai sensi dell'art. 2615-ter del </w:t>
      </w:r>
      <w:r w:rsidR="00514DE5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;</w:t>
      </w:r>
    </w:p>
    <w:p w14:paraId="64CA8E05" w14:textId="390053BB" w:rsidR="00841423" w:rsidRPr="006F21D3" w:rsidRDefault="00841423" w:rsidP="00D77CA3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f)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(aggregazione tra imprese aderenti al contratto di rete ai sensi dell'art. 3, co. 4-ter, del D.L. n. 5/2009, conv. in L. 33/2009), nella seguente specifica tipologia</w:t>
      </w:r>
      <w:r w:rsidR="001B49CC" w:rsidRPr="006F21D3">
        <w:rPr>
          <w:rFonts w:ascii="Garamond" w:hAnsi="Garamond"/>
          <w:sz w:val="20"/>
          <w:szCs w:val="20"/>
        </w:rPr>
        <w:t xml:space="preserve"> [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6F21D3">
        <w:rPr>
          <w:rFonts w:ascii="Garamond" w:hAnsi="Garamond"/>
          <w:sz w:val="20"/>
          <w:szCs w:val="20"/>
        </w:rPr>
        <w:t>]</w:t>
      </w:r>
      <w:r w:rsidRPr="006F21D3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0D8F650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36DA473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74309BD7" w14:textId="55D797BB" w:rsidR="00570E80" w:rsidRPr="006F21D3" w:rsidRDefault="00841423" w:rsidP="00570E80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g)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(gruppo europeo di interesse economico - GEIE).</w:t>
      </w:r>
    </w:p>
    <w:p w14:paraId="61746E2D" w14:textId="392A2FD9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0E4467" w:rsidRPr="006F21D3">
        <w:rPr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di cui all’art. 45, comma 2, lett. d), e), f), g) del D.Lgs. 50/2016</w:t>
      </w:r>
      <w:r w:rsidR="000E4467" w:rsidRPr="006F21D3">
        <w:rPr>
          <w:rFonts w:ascii="Garamond" w:hAnsi="Garamond"/>
          <w:b/>
          <w:b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(RTI, </w:t>
      </w:r>
      <w:r w:rsidR="000E4467" w:rsidRPr="006F21D3">
        <w:rPr>
          <w:rFonts w:ascii="Garamond" w:hAnsi="Garamond"/>
          <w:sz w:val="20"/>
          <w:szCs w:val="20"/>
        </w:rPr>
        <w:t xml:space="preserve">Consorzi ordinari di concorrenti, </w:t>
      </w:r>
      <w:r w:rsidRPr="006F21D3">
        <w:rPr>
          <w:rFonts w:ascii="Garamond" w:hAnsi="Garamond"/>
          <w:sz w:val="20"/>
          <w:szCs w:val="20"/>
        </w:rPr>
        <w:t xml:space="preserve">Reti di Imprese, GEIE)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2A7FDB10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 di attività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6862476E" w:rsidR="00570E80" w:rsidRPr="006F21D3" w:rsidRDefault="000E4467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1C677D8F" w14:textId="12E05470" w:rsidR="00570E80" w:rsidRPr="006F21D3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di cui all’art. 45, comma 2, lett. b) e c)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del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D.Lgs. 50/2016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sz w:val="20"/>
          <w:szCs w:val="20"/>
        </w:rPr>
        <w:t>(consorzi tra cooperative di produzione e lavoro e consorzi stabili)</w:t>
      </w:r>
      <w:r w:rsidRPr="006F21D3">
        <w:rPr>
          <w:rFonts w:ascii="Garamond" w:hAnsi="Garamond"/>
          <w:sz w:val="20"/>
          <w:szCs w:val="20"/>
        </w:rPr>
        <w:t>, indicare i consorziati per i quali il consorzio concorre:</w:t>
      </w:r>
    </w:p>
    <w:p w14:paraId="43140914" w14:textId="5DAE1B42" w:rsidR="000E4467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</w:p>
    <w:p w14:paraId="49489DAE" w14:textId="0F559D25" w:rsidR="00570E80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70E80" w:rsidRPr="006F21D3">
        <w:rPr>
          <w:rFonts w:ascii="Garamond" w:hAnsi="Garamond"/>
          <w:sz w:val="20"/>
          <w:szCs w:val="20"/>
        </w:rPr>
        <w:tab/>
        <w:t xml:space="preserve">     </w:t>
      </w:r>
    </w:p>
    <w:p w14:paraId="23AB6D80" w14:textId="4AF985F4" w:rsidR="003C796D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/>
          <w:sz w:val="20"/>
          <w:szCs w:val="20"/>
        </w:rPr>
        <w:t>(</w:t>
      </w:r>
      <w:r w:rsidR="00514DE5" w:rsidRPr="006F21D3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 w:rsidR="00514DE5">
        <w:rPr>
          <w:rFonts w:ascii="Garamond" w:hAnsi="Garamond"/>
          <w:i/>
          <w:iCs/>
          <w:sz w:val="20"/>
          <w:szCs w:val="20"/>
        </w:rPr>
        <w:t>consorziate per le quali il consorzio concorre</w:t>
      </w:r>
      <w:r w:rsidR="00514DE5" w:rsidRPr="006F21D3">
        <w:rPr>
          <w:rFonts w:ascii="Garamond" w:hAnsi="Garamond"/>
          <w:sz w:val="20"/>
          <w:szCs w:val="20"/>
        </w:rPr>
        <w:t>)</w:t>
      </w:r>
    </w:p>
    <w:p w14:paraId="14186ABE" w14:textId="3D4E9A12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E DICHIARA/DICHIARANO</w:t>
      </w:r>
      <w:r w:rsidR="005B2AB6">
        <w:rPr>
          <w:rFonts w:ascii="Garamond" w:hAnsi="Garamond" w:cs="Garamond"/>
          <w:b/>
          <w:sz w:val="20"/>
          <w:szCs w:val="20"/>
        </w:rPr>
        <w:t xml:space="preserve"> ALTRESI’</w:t>
      </w:r>
      <w:r w:rsidRPr="006F21D3">
        <w:rPr>
          <w:rFonts w:ascii="Garamond" w:hAnsi="Garamond" w:cs="Garamond"/>
          <w:b/>
          <w:sz w:val="20"/>
          <w:szCs w:val="20"/>
        </w:rPr>
        <w:t>:</w:t>
      </w:r>
    </w:p>
    <w:p w14:paraId="63282BA2" w14:textId="51EE261E" w:rsidR="00600032" w:rsidRPr="006F21D3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2F2D7D50" w14:textId="1A535FD7" w:rsidR="001032BC" w:rsidRDefault="001032BC" w:rsidP="001032BC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1032BC">
        <w:rPr>
          <w:rFonts w:ascii="Garamond" w:hAnsi="Garamond"/>
          <w:sz w:val="20"/>
          <w:szCs w:val="20"/>
        </w:rPr>
        <w:t xml:space="preserve">dichiara di non incorrere nelle cause di esclusione di cui all’art. 80, comma 4 - così come modificato dal D.L. Semplificazioni - e comma 5 lettere c), c-bis), c-ter), c-quater), f-bis) e f-ter), del Codice e di non aver </w:t>
      </w:r>
      <w:r w:rsidRPr="001032BC">
        <w:rPr>
          <w:rFonts w:ascii="Garamond" w:hAnsi="Garamond"/>
          <w:sz w:val="20"/>
          <w:szCs w:val="20"/>
        </w:rPr>
        <w:lastRenderedPageBreak/>
        <w:t>commesso il reato di false comunicazioni sociali di cui agli artt. 2621 e 2622 del codice civile. di cui al comma 1, lett. b-bis), del Codice;</w:t>
      </w:r>
    </w:p>
    <w:p w14:paraId="0B90825E" w14:textId="77777777" w:rsidR="00EC1D4F" w:rsidRDefault="00EC1D4F" w:rsidP="00EC1D4F">
      <w:pPr>
        <w:spacing w:line="360" w:lineRule="auto"/>
        <w:ind w:left="284"/>
        <w:jc w:val="both"/>
        <w:rPr>
          <w:rFonts w:ascii="Garamond" w:hAnsi="Garamond"/>
          <w:sz w:val="20"/>
          <w:szCs w:val="20"/>
        </w:rPr>
      </w:pPr>
    </w:p>
    <w:p w14:paraId="4A80B408" w14:textId="5C074150" w:rsidR="001032BC" w:rsidRPr="001032BC" w:rsidRDefault="001032BC" w:rsidP="001032BC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1032BC">
        <w:rPr>
          <w:rFonts w:ascii="Garamond" w:hAnsi="Garamond"/>
          <w:sz w:val="20"/>
          <w:szCs w:val="20"/>
        </w:rPr>
        <w:t>dichiara i dati identificativi (nome, cognome, data e luogo di nascita, codice fiscale, comune di residenza etc.) dei soggetti di cui all’art. 80, comma 3, del Codice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1"/>
        <w:gridCol w:w="1688"/>
        <w:gridCol w:w="1688"/>
        <w:gridCol w:w="1447"/>
        <w:gridCol w:w="1688"/>
      </w:tblGrid>
      <w:tr w:rsidR="001032BC" w:rsidRPr="00455CF1" w14:paraId="09846EC5" w14:textId="77777777" w:rsidTr="001032BC">
        <w:trPr>
          <w:trHeight w:val="566"/>
        </w:trPr>
        <w:tc>
          <w:tcPr>
            <w:tcW w:w="1143" w:type="pct"/>
            <w:shd w:val="clear" w:color="auto" w:fill="auto"/>
            <w:vAlign w:val="center"/>
          </w:tcPr>
          <w:p w14:paraId="41386280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  <w:u w:val="single"/>
              </w:rPr>
              <w:t>Nome e Cognome</w:t>
            </w:r>
          </w:p>
        </w:tc>
        <w:tc>
          <w:tcPr>
            <w:tcW w:w="1000" w:type="pct"/>
            <w:vAlign w:val="center"/>
          </w:tcPr>
          <w:p w14:paraId="2B27AE2E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  <w:u w:val="single"/>
              </w:rPr>
              <w:t>Codice fiscale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C51E0D8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  <w:u w:val="single"/>
              </w:rPr>
              <w:t>Carica sociale</w:t>
            </w:r>
          </w:p>
        </w:tc>
        <w:tc>
          <w:tcPr>
            <w:tcW w:w="857" w:type="pct"/>
            <w:vAlign w:val="center"/>
          </w:tcPr>
          <w:p w14:paraId="5C2B98E8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  <w:u w:val="single"/>
              </w:rPr>
              <w:t>Data e Luogo</w:t>
            </w:r>
          </w:p>
          <w:p w14:paraId="0F95DF57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  <w:u w:val="single"/>
              </w:rPr>
              <w:t>di nascita</w:t>
            </w:r>
          </w:p>
        </w:tc>
        <w:tc>
          <w:tcPr>
            <w:tcW w:w="1000" w:type="pct"/>
            <w:vAlign w:val="center"/>
          </w:tcPr>
          <w:p w14:paraId="03A5C508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  <w:u w:val="single"/>
              </w:rPr>
              <w:t>Residenza</w:t>
            </w:r>
          </w:p>
        </w:tc>
      </w:tr>
      <w:tr w:rsidR="001032BC" w:rsidRPr="00455CF1" w14:paraId="0E59FF0F" w14:textId="77777777" w:rsidTr="001032BC">
        <w:trPr>
          <w:trHeight w:val="170"/>
        </w:trPr>
        <w:tc>
          <w:tcPr>
            <w:tcW w:w="1143" w:type="pct"/>
          </w:tcPr>
          <w:p w14:paraId="389A2B26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0D761165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05861933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7" w:type="pct"/>
          </w:tcPr>
          <w:p w14:paraId="04817446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7556647D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1032BC" w:rsidRPr="00455CF1" w14:paraId="47C1C241" w14:textId="77777777" w:rsidTr="001032BC">
        <w:trPr>
          <w:trHeight w:val="170"/>
        </w:trPr>
        <w:tc>
          <w:tcPr>
            <w:tcW w:w="1143" w:type="pct"/>
          </w:tcPr>
          <w:p w14:paraId="2D9A8870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2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1C710E0D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3834C8A3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7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7" w:type="pct"/>
          </w:tcPr>
          <w:p w14:paraId="5C01ECBB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7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50E3A1C4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7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1032BC" w:rsidRPr="00455CF1" w14:paraId="35DA8263" w14:textId="77777777" w:rsidTr="001032BC">
        <w:trPr>
          <w:trHeight w:val="170"/>
        </w:trPr>
        <w:tc>
          <w:tcPr>
            <w:tcW w:w="1143" w:type="pct"/>
          </w:tcPr>
          <w:p w14:paraId="6F462096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8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705D06B0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3BD672DE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23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7" w:type="pct"/>
          </w:tcPr>
          <w:p w14:paraId="2D017BE7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23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2CFB0ACF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23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1032BC" w:rsidRPr="00455CF1" w14:paraId="20A94501" w14:textId="77777777" w:rsidTr="001032BC">
        <w:trPr>
          <w:trHeight w:val="170"/>
        </w:trPr>
        <w:tc>
          <w:tcPr>
            <w:tcW w:w="1143" w:type="pct"/>
          </w:tcPr>
          <w:p w14:paraId="1AC8EBFB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24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2911B1C2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26DD3472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29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7" w:type="pct"/>
          </w:tcPr>
          <w:p w14:paraId="0F31D282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29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05657795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29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1032BC" w:rsidRPr="00455CF1" w14:paraId="63977E53" w14:textId="77777777" w:rsidTr="001032BC">
        <w:trPr>
          <w:trHeight w:val="170"/>
        </w:trPr>
        <w:tc>
          <w:tcPr>
            <w:tcW w:w="1143" w:type="pct"/>
          </w:tcPr>
          <w:p w14:paraId="18C901D8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0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72588412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48CFA71E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5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7" w:type="pct"/>
          </w:tcPr>
          <w:p w14:paraId="614AF80C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5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141ACF83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5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1032BC" w:rsidRPr="00455CF1" w14:paraId="407B6DB3" w14:textId="77777777" w:rsidTr="001032BC">
        <w:trPr>
          <w:trHeight w:val="170"/>
        </w:trPr>
        <w:tc>
          <w:tcPr>
            <w:tcW w:w="1143" w:type="pct"/>
          </w:tcPr>
          <w:p w14:paraId="45D616A9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4130296F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6FB27192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7" w:type="pct"/>
          </w:tcPr>
          <w:p w14:paraId="2BBBDD9C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61316EFB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1032BC" w:rsidRPr="00455CF1" w14:paraId="6E94B91C" w14:textId="77777777" w:rsidTr="001032BC">
        <w:trPr>
          <w:trHeight w:val="170"/>
        </w:trPr>
        <w:tc>
          <w:tcPr>
            <w:tcW w:w="1143" w:type="pct"/>
          </w:tcPr>
          <w:p w14:paraId="5A2C2FB0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6C2E4D99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4763DE8B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7" w:type="pct"/>
          </w:tcPr>
          <w:p w14:paraId="5D5D4CFE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5F5F8596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1032BC" w:rsidRPr="00455CF1" w14:paraId="5A7D150F" w14:textId="77777777" w:rsidTr="001032BC">
        <w:trPr>
          <w:trHeight w:val="170"/>
        </w:trPr>
        <w:tc>
          <w:tcPr>
            <w:tcW w:w="1143" w:type="pct"/>
          </w:tcPr>
          <w:p w14:paraId="5A8E5D68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22A250E6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48065388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7" w:type="pct"/>
          </w:tcPr>
          <w:p w14:paraId="35BF694A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0B371068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1032BC" w:rsidRPr="00455CF1" w14:paraId="7150170A" w14:textId="77777777" w:rsidTr="001032BC">
        <w:trPr>
          <w:trHeight w:val="170"/>
        </w:trPr>
        <w:tc>
          <w:tcPr>
            <w:tcW w:w="1143" w:type="pct"/>
          </w:tcPr>
          <w:p w14:paraId="0B9DD1E5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4089F1D1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070EBE8A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7" w:type="pct"/>
          </w:tcPr>
          <w:p w14:paraId="5BB05EEA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18362C59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1032BC" w:rsidRPr="00455CF1" w14:paraId="4E8B6CFC" w14:textId="77777777" w:rsidTr="001032BC">
        <w:trPr>
          <w:trHeight w:val="170"/>
        </w:trPr>
        <w:tc>
          <w:tcPr>
            <w:tcW w:w="1143" w:type="pct"/>
          </w:tcPr>
          <w:p w14:paraId="2890CA21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55A71241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05741F49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7" w:type="pct"/>
          </w:tcPr>
          <w:p w14:paraId="52E0D490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16477620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1032BC" w:rsidRPr="00455CF1" w14:paraId="16C8407A" w14:textId="77777777" w:rsidTr="001032BC">
        <w:trPr>
          <w:trHeight w:val="170"/>
        </w:trPr>
        <w:tc>
          <w:tcPr>
            <w:tcW w:w="1143" w:type="pct"/>
          </w:tcPr>
          <w:p w14:paraId="55E0E4B3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…</w:t>
            </w:r>
          </w:p>
        </w:tc>
        <w:tc>
          <w:tcPr>
            <w:tcW w:w="1000" w:type="pct"/>
          </w:tcPr>
          <w:p w14:paraId="2FB2891C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…</w:t>
            </w:r>
          </w:p>
        </w:tc>
        <w:tc>
          <w:tcPr>
            <w:tcW w:w="1000" w:type="pct"/>
          </w:tcPr>
          <w:p w14:paraId="6F42C818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…</w:t>
            </w:r>
          </w:p>
        </w:tc>
        <w:tc>
          <w:tcPr>
            <w:tcW w:w="857" w:type="pct"/>
          </w:tcPr>
          <w:p w14:paraId="70032126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…</w:t>
            </w:r>
          </w:p>
        </w:tc>
        <w:tc>
          <w:tcPr>
            <w:tcW w:w="1000" w:type="pct"/>
          </w:tcPr>
          <w:p w14:paraId="431BA651" w14:textId="77777777" w:rsidR="001032BC" w:rsidRPr="00455CF1" w:rsidRDefault="001032BC" w:rsidP="00E779D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…</w:t>
            </w:r>
          </w:p>
        </w:tc>
      </w:tr>
    </w:tbl>
    <w:p w14:paraId="1F7E10FA" w14:textId="1D61722E" w:rsidR="001032BC" w:rsidRDefault="001032BC" w:rsidP="001032BC">
      <w:pPr>
        <w:spacing w:line="360" w:lineRule="auto"/>
        <w:ind w:left="284"/>
        <w:jc w:val="both"/>
        <w:rPr>
          <w:rFonts w:ascii="Garamond" w:hAnsi="Garamond"/>
          <w:sz w:val="20"/>
          <w:szCs w:val="20"/>
        </w:rPr>
      </w:pPr>
    </w:p>
    <w:p w14:paraId="3E661991" w14:textId="3E691AEF" w:rsidR="001032BC" w:rsidRDefault="001032BC" w:rsidP="001032BC">
      <w:pPr>
        <w:spacing w:line="360" w:lineRule="auto"/>
        <w:ind w:left="284"/>
        <w:jc w:val="both"/>
        <w:rPr>
          <w:rFonts w:ascii="Garamond" w:hAnsi="Garamond"/>
          <w:sz w:val="20"/>
          <w:szCs w:val="20"/>
        </w:rPr>
      </w:pPr>
      <w:r w:rsidRPr="001032BC">
        <w:rPr>
          <w:rFonts w:ascii="Garamond" w:hAnsi="Garamond"/>
          <w:b/>
          <w:bCs/>
          <w:sz w:val="20"/>
          <w:szCs w:val="20"/>
        </w:rPr>
        <w:t>ovvero</w:t>
      </w:r>
      <w:r w:rsidRPr="001032BC">
        <w:rPr>
          <w:rFonts w:ascii="Garamond" w:hAnsi="Garamond"/>
          <w:sz w:val="20"/>
          <w:szCs w:val="20"/>
        </w:rPr>
        <w:t xml:space="preserve"> indica la banca dati ufficiale o il pubblico registro da cui i medesimi possono essere ricavati in modo aggiornato alla data di presentazione dell’offerta</w:t>
      </w:r>
      <w:r>
        <w:rPr>
          <w:rFonts w:ascii="Garamond" w:hAnsi="Garamond"/>
          <w:sz w:val="20"/>
          <w:szCs w:val="20"/>
        </w:rPr>
        <w:t>:</w:t>
      </w:r>
    </w:p>
    <w:p w14:paraId="613B0C1A" w14:textId="58963AF7" w:rsidR="001032BC" w:rsidRDefault="001032BC" w:rsidP="001032BC">
      <w:pPr>
        <w:spacing w:line="360" w:lineRule="auto"/>
        <w:ind w:left="284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…………………………………..</w:t>
      </w:r>
    </w:p>
    <w:p w14:paraId="36C84ADF" w14:textId="7E328CA8" w:rsidR="001032BC" w:rsidRPr="001032BC" w:rsidRDefault="001032BC" w:rsidP="001032BC">
      <w:pPr>
        <w:spacing w:line="36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9F6D1A1" w14:textId="77777777" w:rsidR="001032BC" w:rsidRPr="001032BC" w:rsidRDefault="001032BC" w:rsidP="001032BC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1032BC">
        <w:rPr>
          <w:rFonts w:ascii="Garamond" w:hAnsi="Garamond"/>
          <w:sz w:val="20"/>
          <w:szCs w:val="20"/>
        </w:rPr>
        <w:t>dichiara remunerativa l’offerta economica presentata giacché per la sua formulazione ha preso atto e tenuto conto:</w:t>
      </w:r>
    </w:p>
    <w:p w14:paraId="5CD4D5CB" w14:textId="77777777" w:rsidR="001032BC" w:rsidRPr="001032BC" w:rsidRDefault="001032BC" w:rsidP="001032BC">
      <w:pPr>
        <w:spacing w:line="360" w:lineRule="auto"/>
        <w:ind w:left="284"/>
        <w:jc w:val="both"/>
        <w:rPr>
          <w:rFonts w:ascii="Garamond" w:hAnsi="Garamond"/>
          <w:sz w:val="20"/>
          <w:szCs w:val="20"/>
        </w:rPr>
      </w:pPr>
      <w:r w:rsidRPr="001032BC">
        <w:rPr>
          <w:rFonts w:ascii="Garamond" w:hAnsi="Garamond"/>
          <w:sz w:val="20"/>
          <w:szCs w:val="20"/>
        </w:rPr>
        <w:t>a)</w:t>
      </w:r>
      <w:r w:rsidRPr="001032BC">
        <w:rPr>
          <w:rFonts w:ascii="Garamond" w:hAnsi="Garamond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lavori;</w:t>
      </w:r>
    </w:p>
    <w:p w14:paraId="6C1AB173" w14:textId="77777777" w:rsidR="001032BC" w:rsidRPr="001032BC" w:rsidRDefault="001032BC" w:rsidP="001032BC">
      <w:pPr>
        <w:spacing w:line="360" w:lineRule="auto"/>
        <w:ind w:left="284"/>
        <w:jc w:val="both"/>
        <w:rPr>
          <w:rFonts w:ascii="Garamond" w:hAnsi="Garamond"/>
          <w:sz w:val="20"/>
          <w:szCs w:val="20"/>
        </w:rPr>
      </w:pPr>
      <w:r w:rsidRPr="001032BC">
        <w:rPr>
          <w:rFonts w:ascii="Garamond" w:hAnsi="Garamond"/>
          <w:sz w:val="20"/>
          <w:szCs w:val="20"/>
        </w:rPr>
        <w:t>b)</w:t>
      </w:r>
      <w:r w:rsidRPr="001032BC">
        <w:rPr>
          <w:rFonts w:ascii="Garamond" w:hAnsi="Garamond"/>
          <w:sz w:val="20"/>
          <w:szCs w:val="20"/>
        </w:rPr>
        <w:tab/>
        <w:t>di tutte le circostanze generali, particolari e locali, nessuna esclusa ed eccettuata. che possono avere influito o influire sia sulla prestazione dei lavori, sia sulla determinazione della propria offerta;</w:t>
      </w:r>
    </w:p>
    <w:p w14:paraId="5F047C44" w14:textId="4F71BD1C" w:rsidR="001032BC" w:rsidRPr="001032BC" w:rsidRDefault="001032BC" w:rsidP="001032BC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1032BC">
        <w:rPr>
          <w:rFonts w:ascii="Garamond" w:hAnsi="Garamond"/>
          <w:sz w:val="20"/>
          <w:szCs w:val="20"/>
          <w:u w:val="single"/>
        </w:rPr>
        <w:t>accetta, senza condizione o riserva alcuna</w:t>
      </w:r>
      <w:r w:rsidRPr="001032BC">
        <w:rPr>
          <w:rFonts w:ascii="Garamond" w:hAnsi="Garamond"/>
          <w:sz w:val="20"/>
          <w:szCs w:val="20"/>
        </w:rPr>
        <w:t xml:space="preserve">, tutte le norme e disposizioni contenute nella documentazione gara; </w:t>
      </w:r>
    </w:p>
    <w:p w14:paraId="4A202D2C" w14:textId="5701E18D" w:rsidR="001032BC" w:rsidRPr="001032BC" w:rsidRDefault="001032BC" w:rsidP="001032BC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1032BC">
        <w:rPr>
          <w:rFonts w:ascii="Garamond" w:hAnsi="Garamond"/>
          <w:sz w:val="20"/>
          <w:szCs w:val="20"/>
        </w:rPr>
        <w:t>dichiara di essere edotto degli obblighi derivanti dal Codice di comportamento adottato dalla stazione appaltante reperibile sul sito di Autostrade per l’Italia S.p.A. e si impegna, in caso di aggiudicazione, ad osservare e a far osservare ai propri dipendenti e collaboratori, per quanto applicabile, il suddetto codice, pena la risoluzione del contratto;</w:t>
      </w:r>
    </w:p>
    <w:p w14:paraId="32E2F934" w14:textId="1926A772" w:rsidR="001032BC" w:rsidRPr="001032BC" w:rsidRDefault="001032BC" w:rsidP="001032BC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1032BC">
        <w:rPr>
          <w:rFonts w:ascii="Garamond" w:hAnsi="Garamond"/>
          <w:sz w:val="20"/>
          <w:szCs w:val="20"/>
        </w:rPr>
        <w:t xml:space="preserve">indica i seguenti dati: domicilio fiscale, codice fiscale, partita IVA; indica l’indirizzo PEC </w:t>
      </w:r>
      <w:r w:rsidRPr="001032BC">
        <w:rPr>
          <w:rFonts w:ascii="Garamond" w:hAnsi="Garamond"/>
          <w:b/>
          <w:bCs/>
          <w:sz w:val="20"/>
          <w:szCs w:val="20"/>
        </w:rPr>
        <w:t>oppure</w:t>
      </w:r>
      <w:r w:rsidRPr="001032BC">
        <w:rPr>
          <w:rFonts w:ascii="Garamond" w:hAnsi="Garamond"/>
          <w:sz w:val="20"/>
          <w:szCs w:val="20"/>
        </w:rPr>
        <w:t>, solo in caso di concorrenti aventi sede in altri Stati membri, anche l’indirizzo di posta elettronica certificata o strumento analogo negli altri stati membri ai fini delle comunicazioni di cui all’art. 76, comma 5, del Co-dice</w:t>
      </w:r>
      <w:r>
        <w:rPr>
          <w:rFonts w:ascii="Garamond" w:hAnsi="Garamond"/>
          <w:sz w:val="20"/>
          <w:szCs w:val="20"/>
        </w:rPr>
        <w:t>: _________________________________________</w:t>
      </w:r>
    </w:p>
    <w:p w14:paraId="5589D509" w14:textId="77777777" w:rsidR="001032BC" w:rsidRPr="001032BC" w:rsidRDefault="001032BC" w:rsidP="001032BC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1032BC">
        <w:rPr>
          <w:rFonts w:ascii="Garamond" w:hAnsi="Garamond"/>
          <w:sz w:val="20"/>
          <w:szCs w:val="20"/>
        </w:rPr>
        <w:t>dichiara, qualora un partecipante alla gara eserciti la facoltà di accesso agli atti:</w:t>
      </w:r>
    </w:p>
    <w:p w14:paraId="23BE9D40" w14:textId="77777777" w:rsidR="001032BC" w:rsidRPr="000235C0" w:rsidRDefault="001032BC" w:rsidP="000235C0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0235C0">
        <w:rPr>
          <w:rFonts w:ascii="Garamond" w:hAnsi="Garamond"/>
          <w:b/>
          <w:bCs/>
          <w:sz w:val="20"/>
          <w:szCs w:val="20"/>
          <w:u w:val="single"/>
        </w:rPr>
        <w:lastRenderedPageBreak/>
        <w:t>di autorizzare</w:t>
      </w:r>
      <w:r w:rsidRPr="000235C0">
        <w:rPr>
          <w:rFonts w:ascii="Garamond" w:hAnsi="Garamond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62A37810" w14:textId="20DEBD06" w:rsidR="001032BC" w:rsidRPr="000235C0" w:rsidRDefault="001032BC" w:rsidP="000235C0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0235C0">
        <w:rPr>
          <w:rFonts w:ascii="Garamond" w:hAnsi="Garamond"/>
          <w:b/>
          <w:bCs/>
          <w:sz w:val="20"/>
          <w:szCs w:val="20"/>
          <w:u w:val="single"/>
        </w:rPr>
        <w:t>di non autorizzare</w:t>
      </w:r>
      <w:r w:rsidRPr="000235C0">
        <w:rPr>
          <w:rFonts w:ascii="Garamond" w:hAnsi="Garamond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</w:t>
      </w:r>
      <w:proofErr w:type="spellStart"/>
      <w:r w:rsidRPr="000235C0">
        <w:rPr>
          <w:rFonts w:ascii="Garamond" w:hAnsi="Garamond"/>
          <w:sz w:val="20"/>
          <w:szCs w:val="20"/>
        </w:rPr>
        <w:t>D.Lgs</w:t>
      </w:r>
      <w:proofErr w:type="spellEnd"/>
      <w:r w:rsidRPr="000235C0">
        <w:rPr>
          <w:rFonts w:ascii="Garamond" w:hAnsi="Garamond"/>
          <w:sz w:val="20"/>
          <w:szCs w:val="20"/>
        </w:rPr>
        <w:t xml:space="preserve"> 50/2016 e s.m.i.</w:t>
      </w:r>
    </w:p>
    <w:p w14:paraId="1050CD80" w14:textId="77777777" w:rsidR="000235C0" w:rsidRPr="000235C0" w:rsidRDefault="000235C0" w:rsidP="000235C0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0235C0">
        <w:rPr>
          <w:rFonts w:ascii="Garamond" w:hAnsi="Garamond"/>
          <w:sz w:val="20"/>
          <w:szCs w:val="20"/>
        </w:rPr>
        <w:t xml:space="preserve">dichiara di aver ricevuto l’informativa sul trattamento dei dati personali ai sensi e per gli effetti dell’art. 13 del Regolamento Europeo 2016/679 (GDPR) di cui in allegato n. 7 e presta il consenso per quanto </w:t>
      </w:r>
      <w:proofErr w:type="spellStart"/>
      <w:r w:rsidRPr="000235C0">
        <w:rPr>
          <w:rFonts w:ascii="Garamond" w:hAnsi="Garamond"/>
          <w:sz w:val="20"/>
          <w:szCs w:val="20"/>
        </w:rPr>
        <w:t>ri</w:t>
      </w:r>
      <w:proofErr w:type="spellEnd"/>
      <w:r w:rsidRPr="000235C0">
        <w:rPr>
          <w:rFonts w:ascii="Garamond" w:hAnsi="Garamond"/>
          <w:sz w:val="20"/>
          <w:szCs w:val="20"/>
        </w:rPr>
        <w:t xml:space="preserve">-guarda il trattamento dei propri dati giudiziari, sottoscrivendo la dichiarazione in calce al medesimo alle-gato. </w:t>
      </w:r>
    </w:p>
    <w:p w14:paraId="1BC8E80F" w14:textId="30428AAF" w:rsidR="000235C0" w:rsidRPr="000235C0" w:rsidRDefault="000235C0" w:rsidP="000235C0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0235C0">
        <w:rPr>
          <w:rFonts w:ascii="Garamond" w:hAnsi="Garamond"/>
          <w:b/>
          <w:bCs/>
          <w:i/>
          <w:iCs/>
          <w:sz w:val="20"/>
          <w:szCs w:val="20"/>
        </w:rPr>
        <w:t>Per gli operatori economici ammessi al concordato preventivo con continuità aziendale di cui all’articolo 186 bis del R.D. del 16 marzo 1942, n. 267</w:t>
      </w:r>
      <w:r w:rsidRPr="000235C0">
        <w:rPr>
          <w:rFonts w:ascii="Garamond" w:hAnsi="Garamond"/>
          <w:sz w:val="20"/>
          <w:szCs w:val="20"/>
        </w:rPr>
        <w:t xml:space="preserve">.  Il concorrente dichiara, inoltre, ai sensi degli articoli 46 e 47 del D.P.R. n. 445/00 e </w:t>
      </w:r>
      <w:proofErr w:type="spellStart"/>
      <w:r w:rsidRPr="000235C0">
        <w:rPr>
          <w:rFonts w:ascii="Garamond" w:hAnsi="Garamond"/>
          <w:sz w:val="20"/>
          <w:szCs w:val="20"/>
        </w:rPr>
        <w:t>ss.mm.ii</w:t>
      </w:r>
      <w:proofErr w:type="spellEnd"/>
      <w:r w:rsidRPr="000235C0">
        <w:rPr>
          <w:rFonts w:ascii="Garamond" w:hAnsi="Garamond"/>
          <w:sz w:val="20"/>
          <w:szCs w:val="20"/>
        </w:rPr>
        <w:t xml:space="preserve">. gli estremi del provvedimento di ammissione al concordato e del provvedimento di autorizzazione a partecipare alle gare, nonché dichiara di non partecipare al-la gara quale mandataria di un raggruppamento temporaneo di imprese e che le altre imprese aderenti al raggruppamento non sono assoggettate ad una procedura concorsuale ai sensi dell’art. 186-bis, comma 6 del R.D. del 16 marzo 1942, n. 267 </w:t>
      </w:r>
    </w:p>
    <w:p w14:paraId="057B377B" w14:textId="77777777" w:rsidR="000235C0" w:rsidRPr="000235C0" w:rsidRDefault="000235C0" w:rsidP="000235C0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0235C0">
        <w:rPr>
          <w:rFonts w:ascii="Garamond" w:hAnsi="Garamond"/>
          <w:b/>
          <w:bCs/>
          <w:i/>
          <w:iCs/>
          <w:sz w:val="20"/>
          <w:szCs w:val="20"/>
        </w:rPr>
        <w:t xml:space="preserve">Per gli operatori economici non residenti e privi di stabile organizzazione in Italia. </w:t>
      </w:r>
      <w:r w:rsidRPr="000235C0">
        <w:rPr>
          <w:rFonts w:ascii="Garamond" w:hAnsi="Garamond"/>
          <w:sz w:val="20"/>
          <w:szCs w:val="20"/>
        </w:rPr>
        <w:t>Dichiarazione in cui si impegna ad uniformarsi, in caso di aggiudicazione, alla disciplina di cui agli articoli 17, comma 2, e 53, comma 3, del D.P.R. n. 633/1972 e a comunicare alla stazione appaltante la nomina del proprio rap-presentante fiscale, nelle forme di legge.</w:t>
      </w:r>
    </w:p>
    <w:p w14:paraId="5EFBDECA" w14:textId="721F2A53" w:rsidR="009B038F" w:rsidRDefault="009B038F" w:rsidP="00721955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1378FE3" w14:textId="77777777" w:rsidR="000235C0" w:rsidRDefault="000235C0" w:rsidP="000235C0">
      <w:pPr>
        <w:autoSpaceDE w:val="0"/>
        <w:autoSpaceDN w:val="0"/>
        <w:adjustRightInd w:val="0"/>
        <w:snapToGrid w:val="0"/>
        <w:rPr>
          <w:rFonts w:ascii="TimesNewRoman" w:hAnsi="TimesNewRoman" w:cs="TimesNewRoman"/>
          <w:b/>
          <w:color w:val="000000"/>
          <w:sz w:val="22"/>
          <w:lang w:val="x-none"/>
        </w:rPr>
      </w:pPr>
    </w:p>
    <w:p w14:paraId="49A22B07" w14:textId="10C168C7" w:rsidR="000235C0" w:rsidRDefault="000235C0" w:rsidP="000235C0">
      <w:pPr>
        <w:autoSpaceDE w:val="0"/>
        <w:autoSpaceDN w:val="0"/>
        <w:adjustRightInd w:val="0"/>
        <w:snapToGrid w:val="0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 w:rsidRPr="000235C0">
        <w:rPr>
          <w:rFonts w:ascii="Garamond" w:hAnsi="Garamond"/>
          <w:b/>
          <w:bCs/>
          <w:i/>
          <w:iCs/>
          <w:sz w:val="20"/>
          <w:szCs w:val="20"/>
        </w:rPr>
        <w:t>SOTTO LA PROPRIA RESPONSABILITA’</w:t>
      </w:r>
    </w:p>
    <w:p w14:paraId="66DD5DEA" w14:textId="77777777" w:rsidR="000235C0" w:rsidRPr="000235C0" w:rsidRDefault="000235C0" w:rsidP="000235C0">
      <w:pPr>
        <w:autoSpaceDE w:val="0"/>
        <w:autoSpaceDN w:val="0"/>
        <w:adjustRightInd w:val="0"/>
        <w:snapToGrid w:val="0"/>
        <w:jc w:val="center"/>
        <w:rPr>
          <w:rFonts w:ascii="Garamond" w:hAnsi="Garamond"/>
          <w:b/>
          <w:bCs/>
          <w:i/>
          <w:iCs/>
          <w:sz w:val="20"/>
          <w:szCs w:val="20"/>
        </w:rPr>
      </w:pPr>
    </w:p>
    <w:p w14:paraId="0AEE0A50" w14:textId="1DDE63A3" w:rsidR="000235C0" w:rsidRDefault="000235C0" w:rsidP="000235C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napToGrid w:val="0"/>
        <w:rPr>
          <w:rFonts w:ascii="Garamond" w:hAnsi="Garamond"/>
          <w:b/>
          <w:bCs/>
          <w:i/>
          <w:iCs/>
          <w:sz w:val="20"/>
          <w:szCs w:val="20"/>
        </w:rPr>
      </w:pPr>
      <w:r w:rsidRPr="000235C0">
        <w:rPr>
          <w:rFonts w:ascii="Garamond" w:hAnsi="Garamond"/>
          <w:b/>
          <w:bCs/>
          <w:i/>
          <w:iCs/>
          <w:sz w:val="20"/>
          <w:szCs w:val="20"/>
        </w:rPr>
        <w:t xml:space="preserve">DICHIARA ED ATTESTA </w:t>
      </w:r>
    </w:p>
    <w:p w14:paraId="77A120FB" w14:textId="77777777" w:rsidR="000235C0" w:rsidRDefault="000235C0" w:rsidP="000235C0">
      <w:pPr>
        <w:pStyle w:val="Paragrafoelenco"/>
        <w:autoSpaceDE w:val="0"/>
        <w:autoSpaceDN w:val="0"/>
        <w:adjustRightInd w:val="0"/>
        <w:snapToGrid w:val="0"/>
        <w:rPr>
          <w:rFonts w:ascii="Garamond" w:hAnsi="Garamond"/>
          <w:b/>
          <w:bCs/>
          <w:i/>
          <w:iCs/>
          <w:sz w:val="20"/>
          <w:szCs w:val="20"/>
        </w:rPr>
      </w:pPr>
    </w:p>
    <w:p w14:paraId="6D59914B" w14:textId="071D9F65" w:rsidR="000235C0" w:rsidRPr="000235C0" w:rsidRDefault="000235C0" w:rsidP="000235C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napToGrid w:val="0"/>
        <w:rPr>
          <w:rFonts w:ascii="Garamond" w:hAnsi="Garamond"/>
          <w:b/>
          <w:bCs/>
          <w:i/>
          <w:iCs/>
          <w:sz w:val="20"/>
          <w:szCs w:val="20"/>
        </w:rPr>
      </w:pPr>
      <w:r w:rsidRPr="000235C0">
        <w:rPr>
          <w:rFonts w:ascii="Garamond" w:hAnsi="Garamond"/>
          <w:b/>
          <w:bCs/>
          <w:i/>
          <w:iCs/>
          <w:sz w:val="20"/>
          <w:szCs w:val="20"/>
        </w:rPr>
        <w:t>DICHIARANO ED ATTESTANO</w:t>
      </w:r>
    </w:p>
    <w:p w14:paraId="73F95ECA" w14:textId="13F56000" w:rsidR="000235C0" w:rsidRPr="000235C0" w:rsidRDefault="000235C0" w:rsidP="000235C0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0235C0">
        <w:rPr>
          <w:rFonts w:ascii="Garamond" w:hAnsi="Garamond"/>
          <w:sz w:val="20"/>
          <w:szCs w:val="20"/>
        </w:rPr>
        <w:t>di accettare che tutte le comunicazioni relative al procedimento di gara avverranno attraverso PEC</w:t>
      </w:r>
      <w:r>
        <w:rPr>
          <w:rFonts w:ascii="Garamond" w:hAnsi="Garamond"/>
          <w:sz w:val="20"/>
          <w:szCs w:val="20"/>
        </w:rPr>
        <w:t xml:space="preserve"> </w:t>
      </w:r>
      <w:r w:rsidRPr="000235C0">
        <w:rPr>
          <w:rFonts w:ascii="Garamond" w:hAnsi="Garamond"/>
          <w:sz w:val="20"/>
          <w:szCs w:val="20"/>
        </w:rPr>
        <w:t>mediante la funzionalità messaggistica del Portale HWTP. In tal senso dichiarano e attestano che</w:t>
      </w:r>
      <w:r>
        <w:rPr>
          <w:rFonts w:ascii="Garamond" w:hAnsi="Garamond"/>
          <w:sz w:val="20"/>
          <w:szCs w:val="20"/>
        </w:rPr>
        <w:t xml:space="preserve"> </w:t>
      </w:r>
      <w:r w:rsidRPr="000235C0">
        <w:rPr>
          <w:rFonts w:ascii="Garamond" w:hAnsi="Garamond"/>
          <w:sz w:val="20"/>
          <w:szCs w:val="20"/>
        </w:rPr>
        <w:t>tutte le comunicazioni, afferenti la gara in oggetto dovranno essere inviate al proprio indirizzo</w:t>
      </w:r>
      <w:r>
        <w:rPr>
          <w:rFonts w:ascii="Garamond" w:hAnsi="Garamond"/>
          <w:sz w:val="20"/>
          <w:szCs w:val="20"/>
        </w:rPr>
        <w:t xml:space="preserve"> </w:t>
      </w:r>
      <w:r w:rsidRPr="000235C0">
        <w:rPr>
          <w:rFonts w:ascii="Garamond" w:hAnsi="Garamond"/>
          <w:sz w:val="20"/>
          <w:szCs w:val="20"/>
        </w:rPr>
        <w:t xml:space="preserve">PEC (posta elettronica certificata), inserito nel Portale HWTP. In tal senso, il/i </w:t>
      </w:r>
      <w:proofErr w:type="spellStart"/>
      <w:r w:rsidRPr="000235C0">
        <w:rPr>
          <w:rFonts w:ascii="Garamond" w:hAnsi="Garamond"/>
          <w:sz w:val="20"/>
          <w:szCs w:val="20"/>
        </w:rPr>
        <w:t>sottoscitto</w:t>
      </w:r>
      <w:proofErr w:type="spellEnd"/>
      <w:r w:rsidRPr="000235C0">
        <w:rPr>
          <w:rFonts w:ascii="Garamond" w:hAnsi="Garamond"/>
          <w:sz w:val="20"/>
          <w:szCs w:val="20"/>
        </w:rPr>
        <w:t>/i</w:t>
      </w:r>
      <w:r>
        <w:rPr>
          <w:rFonts w:ascii="Garamond" w:hAnsi="Garamond"/>
          <w:sz w:val="20"/>
          <w:szCs w:val="20"/>
        </w:rPr>
        <w:t xml:space="preserve"> </w:t>
      </w:r>
      <w:r w:rsidRPr="000235C0">
        <w:rPr>
          <w:rFonts w:ascii="Garamond" w:hAnsi="Garamond"/>
          <w:sz w:val="20"/>
          <w:szCs w:val="20"/>
        </w:rPr>
        <w:t>assume/assumono il rischio in merito a qualsivoglia problematica di ricezione o trasmissione</w:t>
      </w:r>
      <w:r>
        <w:rPr>
          <w:rFonts w:ascii="Garamond" w:hAnsi="Garamond"/>
          <w:sz w:val="20"/>
          <w:szCs w:val="20"/>
        </w:rPr>
        <w:t xml:space="preserve"> </w:t>
      </w:r>
      <w:r w:rsidRPr="000235C0">
        <w:rPr>
          <w:rFonts w:ascii="Garamond" w:hAnsi="Garamond"/>
          <w:sz w:val="20"/>
          <w:szCs w:val="20"/>
        </w:rPr>
        <w:t>connessa al non corretto funzionamento o corretta indicazione dell’indirizzo PEC, anche se</w:t>
      </w:r>
      <w:r>
        <w:rPr>
          <w:rFonts w:ascii="Garamond" w:hAnsi="Garamond"/>
          <w:sz w:val="20"/>
          <w:szCs w:val="20"/>
        </w:rPr>
        <w:t xml:space="preserve"> </w:t>
      </w:r>
      <w:r w:rsidRPr="000235C0">
        <w:rPr>
          <w:rFonts w:ascii="Garamond" w:hAnsi="Garamond"/>
          <w:sz w:val="20"/>
          <w:szCs w:val="20"/>
        </w:rPr>
        <w:t xml:space="preserve">provocato o comunque dipendente dalla condotta di terzi. A tal riguardo il/i </w:t>
      </w:r>
      <w:proofErr w:type="spellStart"/>
      <w:r w:rsidRPr="000235C0">
        <w:rPr>
          <w:rFonts w:ascii="Garamond" w:hAnsi="Garamond"/>
          <w:sz w:val="20"/>
          <w:szCs w:val="20"/>
        </w:rPr>
        <w:t>sottoscitto</w:t>
      </w:r>
      <w:proofErr w:type="spellEnd"/>
      <w:r w:rsidRPr="000235C0">
        <w:rPr>
          <w:rFonts w:ascii="Garamond" w:hAnsi="Garamond"/>
          <w:sz w:val="20"/>
          <w:szCs w:val="20"/>
        </w:rPr>
        <w:t>/i</w:t>
      </w:r>
      <w:r>
        <w:rPr>
          <w:rFonts w:ascii="Garamond" w:hAnsi="Garamond"/>
          <w:sz w:val="20"/>
          <w:szCs w:val="20"/>
        </w:rPr>
        <w:t xml:space="preserve"> </w:t>
      </w:r>
      <w:r w:rsidRPr="000235C0">
        <w:rPr>
          <w:rFonts w:ascii="Garamond" w:hAnsi="Garamond"/>
          <w:sz w:val="20"/>
          <w:szCs w:val="20"/>
        </w:rPr>
        <w:t>manleva/no sin d’ora Autostrade per l’Italia S.p.A. da qualsivoglia contestazione, eccezione o</w:t>
      </w:r>
      <w:r>
        <w:rPr>
          <w:rFonts w:ascii="Garamond" w:hAnsi="Garamond"/>
          <w:sz w:val="20"/>
          <w:szCs w:val="20"/>
        </w:rPr>
        <w:t xml:space="preserve"> </w:t>
      </w:r>
      <w:r w:rsidRPr="000235C0">
        <w:rPr>
          <w:rFonts w:ascii="Garamond" w:hAnsi="Garamond"/>
          <w:sz w:val="20"/>
          <w:szCs w:val="20"/>
        </w:rPr>
        <w:t>pretesa risarcitoria conseguente alla non corretta indicazione dell’indirizzo PEC o</w:t>
      </w:r>
      <w:r>
        <w:rPr>
          <w:rFonts w:ascii="Garamond" w:hAnsi="Garamond"/>
          <w:sz w:val="20"/>
          <w:szCs w:val="20"/>
        </w:rPr>
        <w:t xml:space="preserve"> </w:t>
      </w:r>
      <w:r w:rsidRPr="000235C0">
        <w:rPr>
          <w:rFonts w:ascii="Garamond" w:hAnsi="Garamond"/>
          <w:sz w:val="20"/>
          <w:szCs w:val="20"/>
        </w:rPr>
        <w:t xml:space="preserve">malfunzionamento della stessa. Il/i </w:t>
      </w:r>
      <w:proofErr w:type="spellStart"/>
      <w:r w:rsidRPr="000235C0">
        <w:rPr>
          <w:rFonts w:ascii="Garamond" w:hAnsi="Garamond"/>
          <w:sz w:val="20"/>
          <w:szCs w:val="20"/>
        </w:rPr>
        <w:t>sottoscitto</w:t>
      </w:r>
      <w:proofErr w:type="spellEnd"/>
      <w:r w:rsidRPr="000235C0">
        <w:rPr>
          <w:rFonts w:ascii="Garamond" w:hAnsi="Garamond"/>
          <w:sz w:val="20"/>
          <w:szCs w:val="20"/>
        </w:rPr>
        <w:t>/i, pertanto, conferma/confermano la corretta</w:t>
      </w:r>
      <w:r>
        <w:rPr>
          <w:rFonts w:ascii="Garamond" w:hAnsi="Garamond"/>
          <w:sz w:val="20"/>
          <w:szCs w:val="20"/>
        </w:rPr>
        <w:t xml:space="preserve"> </w:t>
      </w:r>
      <w:r w:rsidRPr="000235C0">
        <w:rPr>
          <w:rFonts w:ascii="Garamond" w:hAnsi="Garamond"/>
          <w:sz w:val="20"/>
          <w:szCs w:val="20"/>
        </w:rPr>
        <w:t xml:space="preserve">trascrizione dell’indirizzo, nella sezione </w:t>
      </w:r>
      <w:r w:rsidRPr="000235C0">
        <w:rPr>
          <w:rFonts w:ascii="Garamond" w:hAnsi="Garamond"/>
          <w:b/>
          <w:bCs/>
          <w:sz w:val="20"/>
          <w:szCs w:val="20"/>
        </w:rPr>
        <w:t>“INFORMAZIONE UTENTE”</w:t>
      </w:r>
      <w:r w:rsidRPr="000235C0">
        <w:rPr>
          <w:rFonts w:ascii="Garamond" w:hAnsi="Garamond"/>
          <w:sz w:val="20"/>
          <w:szCs w:val="20"/>
        </w:rPr>
        <w:t xml:space="preserve"> laddove è indicato</w:t>
      </w:r>
    </w:p>
    <w:p w14:paraId="40B66C56" w14:textId="77777777" w:rsidR="000235C0" w:rsidRPr="000235C0" w:rsidRDefault="000235C0" w:rsidP="000235C0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0235C0">
        <w:rPr>
          <w:rFonts w:ascii="Garamond" w:hAnsi="Garamond"/>
          <w:sz w:val="20"/>
          <w:szCs w:val="20"/>
        </w:rPr>
        <w:t>«</w:t>
      </w:r>
      <w:r w:rsidRPr="000235C0">
        <w:rPr>
          <w:rFonts w:ascii="Garamond" w:hAnsi="Garamond"/>
          <w:b/>
          <w:bCs/>
          <w:sz w:val="20"/>
          <w:szCs w:val="20"/>
        </w:rPr>
        <w:t>Inserire almeno un indirizzo</w:t>
      </w:r>
      <w:r w:rsidRPr="000235C0">
        <w:rPr>
          <w:rFonts w:ascii="Garamond" w:hAnsi="Garamond"/>
          <w:sz w:val="20"/>
          <w:szCs w:val="20"/>
        </w:rPr>
        <w:t xml:space="preserve"> di Posta elettronica …».</w:t>
      </w:r>
    </w:p>
    <w:p w14:paraId="30A7A32F" w14:textId="77777777" w:rsidR="000235C0" w:rsidRPr="000235C0" w:rsidRDefault="000235C0" w:rsidP="000235C0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7858215" w14:textId="77777777" w:rsidR="000235C0" w:rsidRDefault="000235C0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08644D73" w14:textId="77777777" w:rsidR="000235C0" w:rsidRDefault="000235C0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7B468B96" w14:textId="77777777" w:rsidR="000235C0" w:rsidRDefault="000235C0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0AFBDC7E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sectPr w:rsidR="002C571C" w:rsidRPr="005F5553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CEF7F" w14:textId="77777777" w:rsidR="00B53D15" w:rsidRDefault="00B53D15">
      <w:r>
        <w:separator/>
      </w:r>
    </w:p>
  </w:endnote>
  <w:endnote w:type="continuationSeparator" w:id="0">
    <w:p w14:paraId="590C4C37" w14:textId="77777777" w:rsidR="00B53D15" w:rsidRDefault="00B5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69D50" w14:textId="77777777" w:rsidR="00B53D15" w:rsidRDefault="00B53D15">
      <w:r>
        <w:separator/>
      </w:r>
    </w:p>
  </w:footnote>
  <w:footnote w:type="continuationSeparator" w:id="0">
    <w:p w14:paraId="72C98959" w14:textId="77777777" w:rsidR="00B53D15" w:rsidRDefault="00B53D15">
      <w:r>
        <w:continuationSeparator/>
      </w:r>
    </w:p>
  </w:footnote>
  <w:footnote w:id="1">
    <w:p w14:paraId="482490EB" w14:textId="6880175B" w:rsidR="002C571C" w:rsidRDefault="002C571C" w:rsidP="002C571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14:paraId="3F25CB00" w14:textId="309A6529" w:rsidR="004D3F29" w:rsidRDefault="004D3F29" w:rsidP="002C571C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 w:rsidR="008D411D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1F9BCD04" w:rsidR="004558EF" w:rsidRPr="00E91D12" w:rsidRDefault="004558EF" w:rsidP="002C571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</w:t>
      </w:r>
      <w:r w:rsidR="004D3F29">
        <w:rPr>
          <w:rFonts w:ascii="Garamond" w:hAnsi="Garamond" w:cs="Garamond"/>
          <w:iCs/>
          <w:sz w:val="18"/>
        </w:rPr>
        <w:t xml:space="preserve">o in alternativa ogni soggetto dovrà presentare il presente documento sottoscritto digitalmente dal proprio legale rappresentante. </w:t>
      </w:r>
    </w:p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7FBB8C3E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</w:t>
    </w:r>
    <w:r w:rsidR="000235C0">
      <w:rPr>
        <w:rFonts w:ascii="Garamond" w:hAnsi="Garamond"/>
        <w:sz w:val="16"/>
        <w:szCs w:val="16"/>
      </w:rPr>
      <w:t>Domanda di Partecipazione</w:t>
    </w:r>
    <w:r w:rsidRPr="005F5553">
      <w:rPr>
        <w:rFonts w:ascii="Garamond" w:hAnsi="Garamond"/>
        <w:sz w:val="16"/>
        <w:szCs w:val="16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0F15EB"/>
    <w:multiLevelType w:val="hybridMultilevel"/>
    <w:tmpl w:val="9A1212C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644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227192F"/>
    <w:multiLevelType w:val="hybridMultilevel"/>
    <w:tmpl w:val="A79EF238"/>
    <w:lvl w:ilvl="0" w:tplc="FB4E6DDE">
      <w:start w:val="6"/>
      <w:numFmt w:val="bullet"/>
      <w:lvlText w:val="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5EFA547F"/>
    <w:multiLevelType w:val="hybridMultilevel"/>
    <w:tmpl w:val="C90EB4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302CC0"/>
    <w:multiLevelType w:val="hybridMultilevel"/>
    <w:tmpl w:val="5A62CD5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847612">
    <w:abstractNumId w:val="2"/>
  </w:num>
  <w:num w:numId="2" w16cid:durableId="1709139096">
    <w:abstractNumId w:val="12"/>
  </w:num>
  <w:num w:numId="3" w16cid:durableId="205627626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2481993">
    <w:abstractNumId w:val="2"/>
  </w:num>
  <w:num w:numId="5" w16cid:durableId="225800291">
    <w:abstractNumId w:val="14"/>
  </w:num>
  <w:num w:numId="6" w16cid:durableId="1590505211">
    <w:abstractNumId w:val="8"/>
  </w:num>
  <w:num w:numId="7" w16cid:durableId="310602786">
    <w:abstractNumId w:val="5"/>
  </w:num>
  <w:num w:numId="8" w16cid:durableId="1560022108">
    <w:abstractNumId w:val="9"/>
  </w:num>
  <w:num w:numId="9" w16cid:durableId="357121838">
    <w:abstractNumId w:val="13"/>
  </w:num>
  <w:num w:numId="10" w16cid:durableId="1591962041">
    <w:abstractNumId w:val="1"/>
  </w:num>
  <w:num w:numId="11" w16cid:durableId="882256134">
    <w:abstractNumId w:val="15"/>
  </w:num>
  <w:num w:numId="12" w16cid:durableId="1775595236">
    <w:abstractNumId w:val="10"/>
  </w:num>
  <w:num w:numId="13" w16cid:durableId="1998025530">
    <w:abstractNumId w:val="0"/>
  </w:num>
  <w:num w:numId="14" w16cid:durableId="857473061">
    <w:abstractNumId w:val="11"/>
  </w:num>
  <w:num w:numId="15" w16cid:durableId="354231487">
    <w:abstractNumId w:val="3"/>
  </w:num>
  <w:num w:numId="16" w16cid:durableId="1312636880">
    <w:abstractNumId w:val="6"/>
  </w:num>
  <w:num w:numId="17" w16cid:durableId="1840998406">
    <w:abstractNumId w:val="4"/>
  </w:num>
  <w:num w:numId="18" w16cid:durableId="2085954496">
    <w:abstractNumId w:val="7"/>
  </w:num>
  <w:num w:numId="19" w16cid:durableId="8247052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16849"/>
    <w:rsid w:val="000235C0"/>
    <w:rsid w:val="000348C5"/>
    <w:rsid w:val="00051720"/>
    <w:rsid w:val="000577E9"/>
    <w:rsid w:val="000D45D0"/>
    <w:rsid w:val="000E2CCE"/>
    <w:rsid w:val="000E4467"/>
    <w:rsid w:val="001032BC"/>
    <w:rsid w:val="001109C2"/>
    <w:rsid w:val="00126481"/>
    <w:rsid w:val="00132D96"/>
    <w:rsid w:val="001960C2"/>
    <w:rsid w:val="001B49CC"/>
    <w:rsid w:val="001D37BE"/>
    <w:rsid w:val="001D6C71"/>
    <w:rsid w:val="001E5E4A"/>
    <w:rsid w:val="001E62BB"/>
    <w:rsid w:val="001E652B"/>
    <w:rsid w:val="00226E40"/>
    <w:rsid w:val="00227CB3"/>
    <w:rsid w:val="002300F6"/>
    <w:rsid w:val="002535E7"/>
    <w:rsid w:val="00262C2D"/>
    <w:rsid w:val="002B40B7"/>
    <w:rsid w:val="002C571C"/>
    <w:rsid w:val="002D2937"/>
    <w:rsid w:val="002E75E1"/>
    <w:rsid w:val="00314790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117B0"/>
    <w:rsid w:val="00411F98"/>
    <w:rsid w:val="00417DA8"/>
    <w:rsid w:val="00425124"/>
    <w:rsid w:val="004474EF"/>
    <w:rsid w:val="004558EF"/>
    <w:rsid w:val="004619AD"/>
    <w:rsid w:val="00484CEA"/>
    <w:rsid w:val="004A0706"/>
    <w:rsid w:val="004B53E7"/>
    <w:rsid w:val="004B5EC8"/>
    <w:rsid w:val="004D3F29"/>
    <w:rsid w:val="004E6964"/>
    <w:rsid w:val="00514DE5"/>
    <w:rsid w:val="00565CA6"/>
    <w:rsid w:val="00570E80"/>
    <w:rsid w:val="0058518C"/>
    <w:rsid w:val="0059214D"/>
    <w:rsid w:val="00593881"/>
    <w:rsid w:val="005A744A"/>
    <w:rsid w:val="005B1009"/>
    <w:rsid w:val="005B2AB6"/>
    <w:rsid w:val="005C2241"/>
    <w:rsid w:val="005C3376"/>
    <w:rsid w:val="005F3524"/>
    <w:rsid w:val="005F5553"/>
    <w:rsid w:val="005F57A2"/>
    <w:rsid w:val="00600032"/>
    <w:rsid w:val="00605645"/>
    <w:rsid w:val="006153AA"/>
    <w:rsid w:val="0063462E"/>
    <w:rsid w:val="00664AAE"/>
    <w:rsid w:val="00673115"/>
    <w:rsid w:val="006772C6"/>
    <w:rsid w:val="0069016C"/>
    <w:rsid w:val="006920B2"/>
    <w:rsid w:val="006A1C4B"/>
    <w:rsid w:val="006A78FF"/>
    <w:rsid w:val="006C52C9"/>
    <w:rsid w:val="006F21D3"/>
    <w:rsid w:val="00702192"/>
    <w:rsid w:val="00703D0A"/>
    <w:rsid w:val="00721955"/>
    <w:rsid w:val="007404B2"/>
    <w:rsid w:val="00747704"/>
    <w:rsid w:val="00754D0A"/>
    <w:rsid w:val="007B43F7"/>
    <w:rsid w:val="007B5202"/>
    <w:rsid w:val="007E4F63"/>
    <w:rsid w:val="007E564C"/>
    <w:rsid w:val="00841423"/>
    <w:rsid w:val="00891BFD"/>
    <w:rsid w:val="008D411D"/>
    <w:rsid w:val="0090762E"/>
    <w:rsid w:val="00912FDB"/>
    <w:rsid w:val="00917A20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6219A"/>
    <w:rsid w:val="00A72661"/>
    <w:rsid w:val="00A72741"/>
    <w:rsid w:val="00A73FF3"/>
    <w:rsid w:val="00A93F42"/>
    <w:rsid w:val="00AB6779"/>
    <w:rsid w:val="00AD5033"/>
    <w:rsid w:val="00AE5384"/>
    <w:rsid w:val="00B14D64"/>
    <w:rsid w:val="00B16A68"/>
    <w:rsid w:val="00B317CD"/>
    <w:rsid w:val="00B53D15"/>
    <w:rsid w:val="00B901C3"/>
    <w:rsid w:val="00BB1FCB"/>
    <w:rsid w:val="00BE43AD"/>
    <w:rsid w:val="00C67C1A"/>
    <w:rsid w:val="00C73B55"/>
    <w:rsid w:val="00C7444E"/>
    <w:rsid w:val="00C84E45"/>
    <w:rsid w:val="00CC6D49"/>
    <w:rsid w:val="00CF77BF"/>
    <w:rsid w:val="00D15948"/>
    <w:rsid w:val="00D63EC1"/>
    <w:rsid w:val="00D77CA3"/>
    <w:rsid w:val="00DA297D"/>
    <w:rsid w:val="00DA3EDA"/>
    <w:rsid w:val="00DA6302"/>
    <w:rsid w:val="00DB7E55"/>
    <w:rsid w:val="00DD1DF6"/>
    <w:rsid w:val="00DF334A"/>
    <w:rsid w:val="00E01E48"/>
    <w:rsid w:val="00E22FBE"/>
    <w:rsid w:val="00E31D10"/>
    <w:rsid w:val="00E41C29"/>
    <w:rsid w:val="00E60E65"/>
    <w:rsid w:val="00E73D63"/>
    <w:rsid w:val="00E8392C"/>
    <w:rsid w:val="00E91D12"/>
    <w:rsid w:val="00EC1D4F"/>
    <w:rsid w:val="00F17925"/>
    <w:rsid w:val="00F506CE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aliases w:val="List Bulletized,Requisito U_,Elenco puntato,punto elenco,Liste 1,Viñeta"/>
    <w:basedOn w:val="Normale"/>
    <w:link w:val="ParagrafoelencoCaratter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List Bulletized Carattere,Requisito U_ Carattere,Elenco puntato Carattere,punto elenco Carattere,Liste 1 Carattere,Viñeta Carattere"/>
    <w:link w:val="Paragrafoelenco"/>
    <w:uiPriority w:val="34"/>
    <w:locked/>
    <w:rsid w:val="001032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F7339-5B8F-4CBB-9DB4-24B5B28B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Di Palma, Antonella</cp:lastModifiedBy>
  <cp:revision>4</cp:revision>
  <dcterms:created xsi:type="dcterms:W3CDTF">2023-02-14T10:32:00Z</dcterms:created>
  <dcterms:modified xsi:type="dcterms:W3CDTF">2023-03-14T09:14:00Z</dcterms:modified>
</cp:coreProperties>
</file>